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8F5EF"/>
  <w:body>
    <w:p w:rsidR="00000000" w:rsidDel="00000000" w:rsidP="00000000" w:rsidRDefault="00000000" w:rsidRPr="00000000" w14:paraId="00000001">
      <w:pPr>
        <w:spacing w:after="180" w:before="180" w:line="360" w:lineRule="auto"/>
        <w:jc w:val="left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80" w:before="180" w:line="360" w:lineRule="auto"/>
        <w:jc w:val="left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80" w:before="180" w:line="360" w:lineRule="auto"/>
        <w:jc w:val="left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80" w:before="180" w:line="360" w:lineRule="auto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80" w:before="180" w:line="360" w:lineRule="auto"/>
        <w:jc w:val="center"/>
        <w:rPr>
          <w:rFonts w:ascii="Bookman Old Style" w:cs="Bookman Old Style" w:eastAsia="Bookman Old Style" w:hAnsi="Bookman Old Style"/>
          <w:b w:val="1"/>
          <w:bCs w:val="1"/>
          <w:color w:val="073763"/>
          <w:sz w:val="28"/>
          <w:szCs w:val="28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sz w:val="28"/>
          <w:szCs w:val="28"/>
          <w:rtl w:val="0"/>
        </w:rPr>
        <w:t xml:space="preserve">VI FORO ANUAL  INTERNACIONAL DE DERECHOS HUMANOS AUGM “MEMORIA Y DERECHOS HUMANOS”</w:t>
      </w:r>
    </w:p>
    <w:p w:rsidR="00000000" w:rsidDel="00000000" w:rsidP="00000000" w:rsidRDefault="00000000" w:rsidRPr="00000000" w14:paraId="00000006">
      <w:pPr>
        <w:spacing w:after="180" w:before="180" w:line="360" w:lineRule="auto"/>
        <w:jc w:val="center"/>
        <w:rPr>
          <w:rFonts w:ascii="Bookman Old Style" w:cs="Bookman Old Style" w:eastAsia="Bookman Old Style" w:hAnsi="Bookman Old Style"/>
          <w:b w:val="1"/>
          <w:bCs w:val="1"/>
          <w:color w:val="07376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80" w:before="180" w:line="240" w:lineRule="auto"/>
        <w:jc w:val="both"/>
        <w:rPr>
          <w:rFonts w:ascii="Bookman Old Style" w:cs="Bookman Old Style" w:eastAsia="Bookman Old Style" w:hAnsi="Bookman Old Style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Fecha:</w:t>
      </w:r>
      <w:r w:rsidDel="00000000" w:rsidR="00000000" w:rsidRPr="00000000">
        <w:rPr>
          <w:rFonts w:ascii="Bookman Old Style" w:cs="Bookman Old Style" w:eastAsia="Bookman Old Style" w:hAnsi="Bookman Old Style"/>
          <w:color w:val="073763"/>
          <w:rtl w:val="0"/>
        </w:rPr>
        <w:t xml:space="preserve"> 27, 28, 29 y 30 de octubre de 2026 Valparaíso, Chile.</w:t>
      </w:r>
    </w:p>
    <w:p w:rsidR="00000000" w:rsidDel="00000000" w:rsidP="00000000" w:rsidRDefault="00000000" w:rsidRPr="00000000" w14:paraId="00000008">
      <w:pPr>
        <w:spacing w:after="180" w:before="180" w:line="240" w:lineRule="auto"/>
        <w:jc w:val="both"/>
        <w:rPr>
          <w:rFonts w:ascii="Bookman Old Style" w:cs="Bookman Old Style" w:eastAsia="Bookman Old Style" w:hAnsi="Bookman Old Style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Organiza:</w:t>
      </w:r>
      <w:r w:rsidDel="00000000" w:rsidR="00000000" w:rsidRPr="00000000">
        <w:rPr>
          <w:rFonts w:ascii="Bookman Old Style" w:cs="Bookman Old Style" w:eastAsia="Bookman Old Style" w:hAnsi="Bookman Old Style"/>
          <w:color w:val="073763"/>
          <w:rtl w:val="0"/>
        </w:rPr>
        <w:t xml:space="preserve"> Cátedra de Derechos Humanos de la Asociación de Universidades Grupo Montevideo (AUGM).</w:t>
      </w:r>
    </w:p>
    <w:p w:rsidR="00000000" w:rsidDel="00000000" w:rsidP="00000000" w:rsidRDefault="00000000" w:rsidRPr="00000000" w14:paraId="00000009">
      <w:pPr>
        <w:spacing w:after="180" w:before="180" w:line="240" w:lineRule="auto"/>
        <w:jc w:val="both"/>
        <w:rPr>
          <w:rFonts w:ascii="Bookman Old Style" w:cs="Bookman Old Style" w:eastAsia="Bookman Old Style" w:hAnsi="Bookman Old Style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Institución anfitriona:</w:t>
      </w:r>
      <w:r w:rsidDel="00000000" w:rsidR="00000000" w:rsidRPr="00000000">
        <w:rPr>
          <w:rFonts w:ascii="Bookman Old Style" w:cs="Bookman Old Style" w:eastAsia="Bookman Old Style" w:hAnsi="Bookman Old Style"/>
          <w:color w:val="073763"/>
          <w:rtl w:val="0"/>
        </w:rPr>
        <w:t xml:space="preserve"> Universidad de Valparaíso.</w:t>
      </w:r>
    </w:p>
    <w:p w:rsidR="00000000" w:rsidDel="00000000" w:rsidP="00000000" w:rsidRDefault="00000000" w:rsidRPr="00000000" w14:paraId="0000000A">
      <w:pPr>
        <w:spacing w:after="180" w:before="180" w:line="240" w:lineRule="auto"/>
        <w:jc w:val="both"/>
        <w:rPr>
          <w:rFonts w:ascii="Bookman Old Style" w:cs="Bookman Old Style" w:eastAsia="Bookman Old Style" w:hAnsi="Bookman Old Style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Lugar:</w:t>
      </w:r>
      <w:r w:rsidDel="00000000" w:rsidR="00000000" w:rsidRPr="00000000">
        <w:rPr>
          <w:rFonts w:ascii="Bookman Old Style" w:cs="Bookman Old Style" w:eastAsia="Bookman Old Style" w:hAnsi="Bookman Old Style"/>
          <w:color w:val="073763"/>
          <w:rtl w:val="0"/>
        </w:rPr>
        <w:t xml:space="preserve"> Escuela de Derecho, Errazúriz 2120, Valparaíso.</w:t>
      </w:r>
    </w:p>
    <w:p w:rsidR="00000000" w:rsidDel="00000000" w:rsidP="00000000" w:rsidRDefault="00000000" w:rsidRPr="00000000" w14:paraId="0000000B">
      <w:pPr>
        <w:spacing w:after="180" w:before="180" w:line="240" w:lineRule="auto"/>
        <w:jc w:val="both"/>
        <w:rPr>
          <w:rFonts w:ascii="Bookman Old Style" w:cs="Bookman Old Style" w:eastAsia="Bookman Old Style" w:hAnsi="Bookman Old Style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Correo electrónico:</w:t>
      </w:r>
      <w:r w:rsidDel="00000000" w:rsidR="00000000" w:rsidRPr="00000000">
        <w:rPr>
          <w:rFonts w:ascii="Bookman Old Style" w:cs="Bookman Old Style" w:eastAsia="Bookman Old Style" w:hAnsi="Bookman Old Style"/>
          <w:color w:val="073763"/>
          <w:rtl w:val="0"/>
        </w:rPr>
        <w:t xml:space="preserve"> </w:t>
      </w:r>
      <w:hyperlink r:id="rId7">
        <w:r w:rsidDel="00000000" w:rsidR="00000000" w:rsidRPr="00000000">
          <w:rPr>
            <w:rFonts w:ascii="Bookman Old Style" w:cs="Bookman Old Style" w:eastAsia="Bookman Old Style" w:hAnsi="Bookman Old Style"/>
            <w:color w:val="073763"/>
            <w:u w:val="single"/>
            <w:rtl w:val="0"/>
          </w:rPr>
          <w:t xml:space="preserve">ForoDDHH.AUGM@uv.cl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80" w:before="180" w:line="240" w:lineRule="auto"/>
        <w:jc w:val="both"/>
        <w:rPr>
          <w:rFonts w:ascii="Bookman Old Style" w:cs="Bookman Old Style" w:eastAsia="Bookman Old Style" w:hAnsi="Bookman Old Style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Teléfono: </w:t>
      </w:r>
      <w:r w:rsidDel="00000000" w:rsidR="00000000" w:rsidRPr="00000000">
        <w:rPr>
          <w:rFonts w:ascii="Bookman Old Style" w:cs="Bookman Old Style" w:eastAsia="Bookman Old Style" w:hAnsi="Bookman Old Style"/>
          <w:color w:val="073763"/>
          <w:rtl w:val="0"/>
        </w:rPr>
        <w:t xml:space="preserve">(56) 32 2507014.</w:t>
      </w:r>
    </w:p>
    <w:p w:rsidR="00000000" w:rsidDel="00000000" w:rsidP="00000000" w:rsidRDefault="00000000" w:rsidRPr="00000000" w14:paraId="0000000D">
      <w:pPr>
        <w:spacing w:after="160" w:line="276" w:lineRule="auto"/>
        <w:jc w:val="center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76" w:lineRule="auto"/>
        <w:jc w:val="center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sz w:val="28"/>
          <w:szCs w:val="28"/>
          <w:rtl w:val="0"/>
        </w:rPr>
        <w:t xml:space="preserve">PROGRAMACIÓN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76" w:lineRule="auto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76" w:lineRule="auto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MARTES 27 DE OCTUBRE</w:t>
      </w:r>
    </w:p>
    <w:tbl>
      <w:tblPr>
        <w:tblStyle w:val="Table1"/>
        <w:tblW w:w="9870.0" w:type="dxa"/>
        <w:jc w:val="left"/>
        <w:tblInd w:w="-58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25"/>
        <w:gridCol w:w="6225"/>
        <w:gridCol w:w="1920"/>
        <w:tblGridChange w:id="0">
          <w:tblGrid>
            <w:gridCol w:w="1725"/>
            <w:gridCol w:w="6225"/>
            <w:gridCol w:w="192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HORARIO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LUGAR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16.00-16.45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  <w:rtl w:val="0"/>
              </w:rPr>
              <w:t xml:space="preserve">Recibimiento, recorrido patrimonial por la Escuela (opcional)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17.00-18.00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Exposición:</w:t>
            </w:r>
          </w:p>
          <w:p w:rsidR="00000000" w:rsidDel="00000000" w:rsidP="00000000" w:rsidRDefault="00000000" w:rsidRPr="00000000" w14:paraId="00000019">
            <w:pPr>
              <w:spacing w:after="0" w:before="0" w:line="240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Bordadoras por la Memoria Valparaíso</w:t>
            </w:r>
          </w:p>
          <w:p w:rsidR="00000000" w:rsidDel="00000000" w:rsidP="00000000" w:rsidRDefault="00000000" w:rsidRPr="00000000" w14:paraId="0000001A">
            <w:pPr>
              <w:spacing w:after="0" w:before="0" w:line="240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Bordadoras Marga Marga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Hall Ingreso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17.00-19.00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Feria del Libro:</w:t>
            </w:r>
          </w:p>
          <w:p w:rsidR="00000000" w:rsidDel="00000000" w:rsidP="00000000" w:rsidRDefault="00000000" w:rsidRPr="00000000" w14:paraId="0000001E">
            <w:pPr>
              <w:spacing w:after="0" w:before="0" w:line="240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Edeval-Editorial UV- Librería Crisis Librería Láctea.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Hall Aula Magna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17.30-18.00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  <w:rtl w:val="0"/>
              </w:rPr>
              <w:t xml:space="preserve">Café de Bienvenida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Sala de Consejo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18.00-18.30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Inauguración del Foro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Saludo del Rector, Decano y autoridades de la Asociación de Universidades Grupo Montevideo (AUGM).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Magna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18.30-19.00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Tributo a Víctor Jara </w:t>
            </w:r>
          </w:p>
          <w:p w:rsidR="00000000" w:rsidDel="00000000" w:rsidP="00000000" w:rsidRDefault="00000000" w:rsidRPr="00000000" w14:paraId="00000029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Agrupación Musical de Cámara de la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de Valparaíso.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Magna</w:t>
            </w:r>
          </w:p>
        </w:tc>
      </w:tr>
    </w:tbl>
    <w:p w:rsidR="00000000" w:rsidDel="00000000" w:rsidP="00000000" w:rsidRDefault="00000000" w:rsidRPr="00000000" w14:paraId="0000002B">
      <w:pPr>
        <w:rPr/>
        <w:sectPr>
          <w:headerReference r:id="rId8" w:type="default"/>
          <w:headerReference r:id="rId9" w:type="first"/>
          <w:footerReference r:id="rId10" w:type="first"/>
          <w:pgSz w:h="18720" w:w="12240" w:orient="portrait"/>
          <w:pgMar w:bottom="1133.8582677165355" w:top="566.9291338582677" w:left="1700.7874015748032" w:right="1700.7874015748032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line="276" w:lineRule="auto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MIÉRCOLES 28 DE OCTUBRE</w:t>
      </w:r>
    </w:p>
    <w:tbl>
      <w:tblPr>
        <w:tblStyle w:val="Table2"/>
        <w:tblW w:w="9900.0" w:type="dxa"/>
        <w:jc w:val="left"/>
        <w:tblInd w:w="-46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65"/>
        <w:gridCol w:w="6255"/>
        <w:gridCol w:w="1980"/>
        <w:tblGridChange w:id="0">
          <w:tblGrid>
            <w:gridCol w:w="1665"/>
            <w:gridCol w:w="6255"/>
            <w:gridCol w:w="198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HORARIO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LUGAR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08.30-09.00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Acreditación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Hall  Ingreso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09.00-11.00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Saludo de bienvenida.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36" w:before="36" w:line="276" w:lineRule="auto"/>
              <w:ind w:left="0" w:firstLine="0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Conversatorio: Dictaduras latinoamericanas, memoria y democracia.</w:t>
            </w:r>
          </w:p>
          <w:p w:rsidR="00000000" w:rsidDel="00000000" w:rsidP="00000000" w:rsidRDefault="00000000" w:rsidRPr="00000000" w14:paraId="00000037">
            <w:pPr>
              <w:spacing w:after="36" w:before="36" w:line="276" w:lineRule="auto"/>
              <w:ind w:left="0" w:firstLine="0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Invitados: 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7"/>
              </w:numPr>
              <w:spacing w:after="0" w:before="36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Dra. María Alejandra Zinni,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rectora de la Universidad Nacional de Quilmes, Argentina.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7"/>
              </w:numPr>
              <w:spacing w:after="0" w:before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Dra. Ela Wiecko Volkmer de Castilho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, académica, Universidad de Brasilia, Brasil.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7"/>
              </w:numPr>
              <w:spacing w:after="0" w:before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Dr. Claudio Nash Rojas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, coordinador Cátedra de DDHH de la Universidad de Chile, Chile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7"/>
              </w:numPr>
              <w:spacing w:after="36" w:before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Dra. Flor de María Meza Tanata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, académica, Universidad de la República, Uruguay.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36" w:before="36" w:line="276" w:lineRule="auto"/>
              <w:ind w:left="0" w:firstLine="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Modera: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2"/>
              </w:numPr>
              <w:spacing w:after="36" w:before="36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Inés Robles Carrasco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, directora derecho, Universidad de Valparaíso, Chile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Magna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11.00-11.30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Pausa para el café.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Hall Aula Magna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11.30-13.30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Panel: Memoria, resistencia y reparación.</w:t>
            </w:r>
          </w:p>
          <w:p w:rsidR="00000000" w:rsidDel="00000000" w:rsidP="00000000" w:rsidRDefault="00000000" w:rsidRPr="00000000" w14:paraId="00000044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Expositores: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8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María José Bournissent.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Universidad Nacional del Litoral, Argentina.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Napalpí: cuando recordar es resistir Memoria, verdad y justicia en el reconocimiento de la Masacre como crimen de lesa humanidad.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23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Claudio Antonio Gallegos.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i w:val="1"/>
                <w:iCs w:val="1"/>
                <w:color w:val="073763"/>
                <w:rtl w:val="0"/>
              </w:rPr>
              <w:t xml:space="preserve">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Nacional del Sur. Argentina.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Reparación de legajos y víctimas del terrorismo de Estado en la UNS.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Viviana Vega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u w:val="single"/>
                <w:rtl w:val="0"/>
              </w:rPr>
              <w:t xml:space="preserve">.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Nacional del Este, Paraguay.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Cátedra libre Serafina Dávalos: memoria y formación para la igualdad de género desde la articulación entre la universidad y la sociedad civil en la Triple Frontera.</w:t>
            </w:r>
          </w:p>
          <w:p w:rsidR="00000000" w:rsidDel="00000000" w:rsidP="00000000" w:rsidRDefault="00000000" w:rsidRPr="00000000" w14:paraId="0000004B">
            <w:pPr>
              <w:spacing w:after="0" w:line="276" w:lineRule="auto"/>
              <w:ind w:left="0" w:firstLine="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Modera: 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1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María del Carmen Cortizo.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Federal de Santa Catarina/UFSC, Brasil.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Vicuña Suárez </w:t>
            </w:r>
          </w:p>
        </w:tc>
      </w:tr>
      <w:tr>
        <w:trPr>
          <w:cantSplit w:val="0"/>
          <w:trHeight w:val="806.9296874999999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line="276" w:lineRule="auto"/>
              <w:jc w:val="both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13.45-16.30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line="276" w:lineRule="auto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  <w:rtl w:val="0"/>
              </w:rPr>
              <w:t xml:space="preserve"> "Reunión Cátedra (reunión almuerzo Brunch)</w:t>
            </w:r>
          </w:p>
          <w:p w:rsidR="00000000" w:rsidDel="00000000" w:rsidP="00000000" w:rsidRDefault="00000000" w:rsidRPr="00000000" w14:paraId="00000051">
            <w:pPr>
              <w:spacing w:after="0" w:line="276" w:lineRule="auto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  <w:rtl w:val="0"/>
              </w:rPr>
              <w:t xml:space="preserve">Presentación Camilla Croso (CLAA- Coalición por la Libertad Académica en las Américas)"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0" w:line="276" w:lineRule="auto"/>
              <w:jc w:val="both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Sala de Consejo</w:t>
            </w:r>
          </w:p>
        </w:tc>
      </w:tr>
      <w:tr>
        <w:trPr>
          <w:cantSplit w:val="0"/>
          <w:trHeight w:val="806.9296874999999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16:45-18:45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Panel: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Prisión política, violencia institucional y el rol de la memoria. </w:t>
            </w:r>
          </w:p>
          <w:p w:rsidR="00000000" w:rsidDel="00000000" w:rsidP="00000000" w:rsidRDefault="00000000" w:rsidRPr="00000000" w14:paraId="00000055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Expositores: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21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Claudia Luiz Lourenço,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Federal de Goiás, Brasil.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Memoria, vulnerabilidad y justicia material: políticas públicas para una democracia igualitaria en Brasil.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7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Gómez Manzano Pablo Felipe,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de Playa Ancha, Chile.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Las deliberadas estrategias de producción de ignorancia y amnesia como formas de violencia institucional.</w:t>
            </w:r>
          </w:p>
          <w:p w:rsidR="00000000" w:rsidDel="00000000" w:rsidP="00000000" w:rsidRDefault="00000000" w:rsidRPr="00000000" w14:paraId="0000005A">
            <w:pPr>
              <w:spacing w:after="0" w:line="276" w:lineRule="auto"/>
              <w:ind w:left="0" w:firstLine="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Modera: 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0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Mauricio Menares Hernández,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Universidad de Valparaíso, Chile.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Vicuña Suárez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18.45-19.00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Café </w:t>
            </w:r>
          </w:p>
          <w:p w:rsidR="00000000" w:rsidDel="00000000" w:rsidP="00000000" w:rsidRDefault="00000000" w:rsidRPr="00000000" w14:paraId="0000005F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19.00-19.30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line="276" w:lineRule="auto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Obra de Teatro “Cartas Adentro”.  </w:t>
            </w:r>
          </w:p>
          <w:p w:rsidR="00000000" w:rsidDel="00000000" w:rsidP="00000000" w:rsidRDefault="00000000" w:rsidRPr="00000000" w14:paraId="00000063">
            <w:pPr>
              <w:spacing w:after="0" w:line="276" w:lineRule="auto"/>
              <w:jc w:val="both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Proyecto Cartas adentro. Compañía Libroalegre.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Magna </w:t>
            </w:r>
          </w:p>
        </w:tc>
      </w:tr>
    </w:tbl>
    <w:p w:rsidR="00000000" w:rsidDel="00000000" w:rsidP="00000000" w:rsidRDefault="00000000" w:rsidRPr="00000000" w14:paraId="00000065">
      <w:pPr>
        <w:spacing w:after="160" w:line="276" w:lineRule="auto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 </w:t>
      </w:r>
    </w:p>
    <w:p w:rsidR="00000000" w:rsidDel="00000000" w:rsidP="00000000" w:rsidRDefault="00000000" w:rsidRPr="00000000" w14:paraId="00000066">
      <w:pPr>
        <w:spacing w:after="160" w:line="276" w:lineRule="auto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JUEVES 29 DE OCTUBRE</w:t>
      </w:r>
    </w:p>
    <w:tbl>
      <w:tblPr>
        <w:tblStyle w:val="Table3"/>
        <w:tblW w:w="10020.0" w:type="dxa"/>
        <w:jc w:val="left"/>
        <w:tblInd w:w="-54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80"/>
        <w:gridCol w:w="6225"/>
        <w:gridCol w:w="2115"/>
        <w:tblGridChange w:id="0">
          <w:tblGrid>
            <w:gridCol w:w="1680"/>
            <w:gridCol w:w="6225"/>
            <w:gridCol w:w="21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HORARIO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LUGAR</w:t>
            </w:r>
          </w:p>
        </w:tc>
      </w:tr>
      <w:tr>
        <w:trPr>
          <w:cantSplit w:val="0"/>
          <w:trHeight w:val="611.9296874999999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09.00-11.00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Panel: Infancias, memoria y protección de derechos.</w:t>
            </w:r>
          </w:p>
          <w:p w:rsidR="00000000" w:rsidDel="00000000" w:rsidP="00000000" w:rsidRDefault="00000000" w:rsidRPr="00000000" w14:paraId="0000006C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Expositores: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14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Jane SCHUMACHER, Joavelina Lara da ROSA, Cassianada da Silva.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Federal de Santa María. Brasil.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Entre Memórias, Cuidado E Direitos: Ações Com As Infâncias No Observatório De Direitos Humanos Da UFSM.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20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Claudia Regina Renault Nunes dos Santos  Renault.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de Brasilia. Brasil.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A Política de Cuidados na UnB. 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2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Claudio Nash Rojas,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Universidad de Chile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. Memoria infancia y DDHH en Chile qué recordar, qué relato construir y qué futuro proteger.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2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Cristina Palma,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Voces ex Sename.</w:t>
            </w:r>
          </w:p>
          <w:p w:rsidR="00000000" w:rsidDel="00000000" w:rsidP="00000000" w:rsidRDefault="00000000" w:rsidRPr="00000000" w14:paraId="00000073">
            <w:pPr>
              <w:spacing w:after="0" w:line="276" w:lineRule="auto"/>
              <w:ind w:left="0" w:firstLine="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Modera: 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18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Paula Gutierrez Huenchuleo,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Universidad de Valparaíso.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Vicuña Suárez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11.00-11.30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Pausa para el café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11.30-13.30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Panel: Sitios de memoria, patrimonio, territorio y representación espacial.</w:t>
            </w:r>
          </w:p>
          <w:p w:rsidR="00000000" w:rsidDel="00000000" w:rsidP="00000000" w:rsidRDefault="00000000" w:rsidRPr="00000000" w14:paraId="0000007B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Expositores: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15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Matías Penhos,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Nacional de Quilmes, Argentina.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Crónicas de memorias presentes en el ex Pozo de Quilmes.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3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Carmen Aroztegui Massera,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 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de la República.  Uruguay.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Memorias en disputa. Sitios y Circuitos de Memoria en Uruguay.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6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Tomás Torres,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en representación del Sitio de Memoria ex Balneario Popular Rocas de Santo Domingo, comuna de Santo Domingo, Provincia de San Antonio, Región de Valparaíso.</w:t>
            </w:r>
          </w:p>
          <w:p w:rsidR="00000000" w:rsidDel="00000000" w:rsidP="00000000" w:rsidRDefault="00000000" w:rsidRPr="00000000" w14:paraId="00000081">
            <w:pPr>
              <w:spacing w:after="0" w:line="276" w:lineRule="auto"/>
              <w:ind w:left="0" w:firstLine="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Modera: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2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Romina Araya de Pablo,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de Valparaíso.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Vicuña Suárez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13.30-15.00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  <w:rtl w:val="0"/>
              </w:rPr>
              <w:t xml:space="preserve">Almuerzo </w:t>
            </w:r>
          </w:p>
          <w:p w:rsidR="00000000" w:rsidDel="00000000" w:rsidP="00000000" w:rsidRDefault="00000000" w:rsidRPr="00000000" w14:paraId="00000086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Sala de Consejo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15.00-16.45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  <w:rtl w:val="0"/>
              </w:rPr>
              <w:t xml:space="preserve">Reunión cátedra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Sala de Consejo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15.00-16.45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line="276" w:lineRule="auto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Panel Conocimientos 2030 Universidad de Valparaíso: Diálogo interdisciplinario sobre Memoria y DDHH. </w:t>
            </w:r>
          </w:p>
          <w:p w:rsidR="00000000" w:rsidDel="00000000" w:rsidP="00000000" w:rsidRDefault="00000000" w:rsidRPr="00000000" w14:paraId="0000008D">
            <w:pPr>
              <w:spacing w:after="0" w:line="276" w:lineRule="auto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Expositores: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Ximena Faúndez Abarca,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Escuela de Psicología, Facultad de Ciencias Sociales.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Rodrigo Cepeda Ortiz,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Escuela de Cine, Facultad de Arquitectura.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Mauricio Menares Hernández,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Escuela de Derecho, Facultad de Derecho.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="276" w:lineRule="auto"/>
              <w:ind w:left="0" w:firstLine="0"/>
              <w:jc w:val="both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Modera: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3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Juan Sandoval Moya,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Director de Conocimientos 2030.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Luis Vicuña Suárez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16.45-17.00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Pausa para el Café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17.00-19.00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Panel: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Mujeres, memoria y derechos humanos.</w:t>
            </w:r>
          </w:p>
          <w:p w:rsidR="00000000" w:rsidDel="00000000" w:rsidP="00000000" w:rsidRDefault="00000000" w:rsidRPr="00000000" w14:paraId="00000099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Expositores: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9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Natalia Simoes Bentes,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Federal do Pará, Brasil.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El feminismo en el sistema interamericano de derechos humanos.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5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Flor de María Meza Tananta,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de la República,  Uruguay.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Ex presas políticas de Uruguay y su lucha  contra la impunidad.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6"/>
              </w:numPr>
              <w:spacing w:after="0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Lourdes Duarte de Zarza,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Nacional de Caaguazú. Paraguay.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76" w:lineRule="auto"/>
              <w:ind w:left="720" w:firstLine="0"/>
              <w:jc w:val="both"/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color w:val="073763"/>
                <w:rtl w:val="0"/>
              </w:rPr>
              <w:t xml:space="preserve">El Rol de la Mujer Paraguaya en la reconstrucción del país tras la guerra grande.</w:t>
            </w:r>
          </w:p>
          <w:p w:rsidR="00000000" w:rsidDel="00000000" w:rsidP="00000000" w:rsidRDefault="00000000" w:rsidRPr="00000000" w14:paraId="000000A0">
            <w:pPr>
              <w:spacing w:after="0" w:line="276" w:lineRule="auto"/>
              <w:ind w:left="0" w:firstLine="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Modera: 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9"/>
              </w:numPr>
              <w:spacing w:after="36" w:before="36" w:line="276" w:lineRule="auto"/>
              <w:ind w:left="720" w:hanging="360"/>
              <w:jc w:val="both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Ela Wiecko Volkmer de Castilho,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Universidad de Brasilia.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 Aula Vicuña Suárez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19.00-19.15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Palabras cierre Cátedra de DDHH</w:t>
            </w:r>
          </w:p>
          <w:p w:rsidR="00000000" w:rsidDel="00000000" w:rsidP="00000000" w:rsidRDefault="00000000" w:rsidRPr="00000000" w14:paraId="000000A5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Magna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19.15-19.45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Presentación Musical Dúo Claudio Silva Rey y  Bruno Simonetti. </w:t>
            </w:r>
          </w:p>
          <w:p w:rsidR="00000000" w:rsidDel="00000000" w:rsidP="00000000" w:rsidRDefault="00000000" w:rsidRPr="00000000" w14:paraId="000000A9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Latinoamérica en la Memoria.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Magna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20.30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  <w:rtl w:val="0"/>
              </w:rPr>
              <w:t xml:space="preserve">Cena de camaradería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Hotel Marina del Rey</w:t>
            </w:r>
          </w:p>
        </w:tc>
      </w:tr>
    </w:tbl>
    <w:p w:rsidR="00000000" w:rsidDel="00000000" w:rsidP="00000000" w:rsidRDefault="00000000" w:rsidRPr="00000000" w14:paraId="000000AE">
      <w:pPr>
        <w:spacing w:after="160" w:line="276" w:lineRule="auto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 </w:t>
      </w:r>
    </w:p>
    <w:p w:rsidR="00000000" w:rsidDel="00000000" w:rsidP="00000000" w:rsidRDefault="00000000" w:rsidRPr="00000000" w14:paraId="000000AF">
      <w:pPr>
        <w:spacing w:after="160" w:line="276" w:lineRule="auto"/>
        <w:rPr>
          <w:rFonts w:ascii="Bookman Old Style" w:cs="Bookman Old Style" w:eastAsia="Bookman Old Style" w:hAnsi="Bookman Old Style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VIERNES 30 DE OCTUBRE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60" w:line="276" w:lineRule="auto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30.0" w:type="dxa"/>
        <w:jc w:val="left"/>
        <w:tblInd w:w="-57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10"/>
        <w:gridCol w:w="6240"/>
        <w:gridCol w:w="2280"/>
        <w:tblGridChange w:id="0">
          <w:tblGrid>
            <w:gridCol w:w="1710"/>
            <w:gridCol w:w="6240"/>
            <w:gridCol w:w="228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HORARIO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LUGAR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09.00-10.30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Ponencias: Semillero Cátedra de DDHH AUGM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Vicuña Suárez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10.00-12.00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  <w:rtl w:val="0"/>
              </w:rPr>
              <w:t xml:space="preserve">Ruta de la Memoria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10.30-10.45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Pausa para el café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10.45-12.00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73763"/>
                <w:rtl w:val="0"/>
              </w:rPr>
              <w:t xml:space="preserve">Ponencias: Semillero Cátedra de DDHH AUGM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73763"/>
                <w:rtl w:val="0"/>
              </w:rPr>
              <w:t xml:space="preserve">Aula Vicuña Suárez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980000"/>
                <w:rtl w:val="0"/>
              </w:rPr>
              <w:t xml:space="preserve">12.00-14.00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line="276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980000"/>
                <w:rtl w:val="0"/>
              </w:rPr>
              <w:t xml:space="preserve">Recorrido Patrimonial Cerros Valparaíso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line="276" w:lineRule="auto"/>
              <w:rPr>
                <w:rFonts w:ascii="Bookman Old Style" w:cs="Bookman Old Style" w:eastAsia="Bookman Old Style" w:hAnsi="Bookman Old Style"/>
                <w:color w:val="07376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spacing w:after="160" w:line="276" w:lineRule="auto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73763"/>
          <w:rtl w:val="0"/>
        </w:rPr>
        <w:t xml:space="preserve"> </w:t>
      </w:r>
    </w:p>
    <w:p w:rsidR="00000000" w:rsidDel="00000000" w:rsidP="00000000" w:rsidRDefault="00000000" w:rsidRPr="00000000" w14:paraId="000000C4">
      <w:pPr>
        <w:spacing w:after="0" w:line="276" w:lineRule="auto"/>
        <w:jc w:val="both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276" w:lineRule="auto"/>
        <w:jc w:val="both"/>
        <w:rPr>
          <w:rFonts w:ascii="Bookman Old Style" w:cs="Bookman Old Style" w:eastAsia="Bookman Old Style" w:hAnsi="Bookman Old Style"/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="276" w:lineRule="auto"/>
        <w:rPr>
          <w:rFonts w:ascii="Bookman Old Style" w:cs="Bookman Old Style" w:eastAsia="Bookman Old Style" w:hAnsi="Bookman Old Style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="276" w:lineRule="auto"/>
        <w:rPr>
          <w:rFonts w:ascii="Bookman Old Style" w:cs="Bookman Old Style" w:eastAsia="Bookman Old Style" w:hAnsi="Bookman Old Style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>
          <w:rFonts w:ascii="Bookman Old Style" w:cs="Bookman Old Style" w:eastAsia="Bookman Old Style" w:hAnsi="Bookman Old Style"/>
          <w:b w:val="1"/>
          <w:bCs w:val="1"/>
          <w:i w:val="0"/>
          <w:iCs w:val="0"/>
          <w:smallCaps w:val="0"/>
          <w:strike w:val="0"/>
          <w:color w:val="073763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i w:val="0"/>
          <w:iCs w:val="0"/>
          <w:smallCaps w:val="0"/>
          <w:strike w:val="0"/>
          <w:color w:val="073763"/>
          <w:u w:val="none"/>
          <w:shd w:fill="auto" w:val="clear"/>
          <w:vertAlign w:val="baseline"/>
          <w:rtl w:val="0"/>
        </w:rPr>
        <w:t xml:space="preserve">Valparaíso, Chile 2026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>
          <w:rFonts w:ascii="Bookman Old Style" w:cs="Bookman Old Style" w:eastAsia="Bookman Old Style" w:hAnsi="Bookman Old Style"/>
          <w:b w:val="1"/>
          <w:bCs w:val="1"/>
          <w:i w:val="0"/>
          <w:iCs w:val="0"/>
          <w:smallCaps w:val="0"/>
          <w:strike w:val="0"/>
          <w:color w:val="073763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i w:val="0"/>
          <w:iCs w:val="0"/>
          <w:smallCaps w:val="0"/>
          <w:strike w:val="0"/>
          <w:color w:val="073763"/>
          <w:u w:val="none"/>
          <w:shd w:fill="auto" w:val="clear"/>
          <w:vertAlign w:val="baseline"/>
          <w:rtl w:val="0"/>
        </w:rPr>
        <w:t xml:space="preserve">Escuela de Derecho Universidad de Valparaíso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>
          <w:rFonts w:ascii="Bookman Old Style" w:cs="Bookman Old Style" w:eastAsia="Bookman Old Style" w:hAnsi="Bookman Old Style"/>
          <w:b w:val="1"/>
          <w:bCs w:val="1"/>
          <w:i w:val="0"/>
          <w:iCs w:val="0"/>
          <w:smallCaps w:val="0"/>
          <w:strike w:val="0"/>
          <w:color w:val="073763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i w:val="0"/>
          <w:iCs w:val="0"/>
          <w:smallCaps w:val="0"/>
          <w:strike w:val="0"/>
          <w:color w:val="073763"/>
          <w:u w:val="none"/>
          <w:shd w:fill="auto" w:val="clear"/>
          <w:vertAlign w:val="baseline"/>
          <w:rtl w:val="0"/>
        </w:rPr>
        <w:t xml:space="preserve">Cátedra de Derechos Humanos AUGM</w:t>
      </w:r>
    </w:p>
    <w:sectPr>
      <w:type w:val="nextPage"/>
      <w:pgSz w:h="18720" w:w="12240" w:orient="portrait"/>
      <w:pgMar w:bottom="1133.8582677165355" w:top="566.9291338582677" w:left="1700.7874015748032" w:right="1700.787401574803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</w:t>
    </w:r>
  </w:p>
  <w:p w:rsidR="00000000" w:rsidDel="00000000" w:rsidP="00000000" w:rsidRDefault="00000000" w:rsidRPr="00000000" w14:paraId="000000C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CL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spacing w:after="80" w:lineRule="auto"/>
      <w:jc w:val="center"/>
    </w:pPr>
    <w:rPr>
      <w:rFonts w:ascii="Play" w:cs="Play" w:eastAsia="Play" w:hAnsi="Play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oroDDHH.AUGM@uv.cl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yGT4sQHCsj/lN70pHErd3ZJD8Q==">CgMxLjA4AHIhMWxoSV9rSFhuazNTRE9HVFFQMjRuQzhtdFRYZE40ZDNr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